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FF" w:rsidRPr="00DA0DF4" w:rsidRDefault="002807AE" w:rsidP="00D80134">
      <w:pPr>
        <w:pStyle w:val="a5"/>
        <w:jc w:val="center"/>
        <w:rPr>
          <w:rFonts w:ascii="HG創英角ﾎﾟｯﾌﾟ体" w:eastAsia="HG創英角ﾎﾟｯﾌﾟ体" w:hAnsi="HG創英角ﾎﾟｯﾌﾟ体" w:cs="Meiryo UI"/>
          <w:color w:val="191716" w:themeColor="background2" w:themeShade="1A"/>
          <w:sz w:val="72"/>
          <w:szCs w:val="72"/>
        </w:rPr>
      </w:pPr>
      <w:r w:rsidRPr="00DA0DF4">
        <w:rPr>
          <w:rFonts w:ascii="Meiryo UI" w:eastAsia="Meiryo UI" w:hAnsi="Meiryo UI" w:cs="Meiryo UI"/>
          <w:noProof/>
          <w:color w:val="191716" w:themeColor="background2" w:themeShade="1A"/>
          <w:sz w:val="72"/>
          <w:szCs w:val="72"/>
        </w:rPr>
        <w:drawing>
          <wp:anchor distT="0" distB="0" distL="114300" distR="114300" simplePos="0" relativeHeight="251662336" behindDoc="1" locked="0" layoutInCell="1" allowOverlap="1">
            <wp:simplePos x="0" y="0"/>
            <wp:positionH relativeFrom="margin">
              <wp:posOffset>257810</wp:posOffset>
            </wp:positionH>
            <wp:positionV relativeFrom="paragraph">
              <wp:posOffset>-407035</wp:posOffset>
            </wp:positionV>
            <wp:extent cx="5970097" cy="176530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9">
                      <a:extLst>
                        <a:ext uri="{28A0092B-C50C-407E-A947-70E740481C1C}">
                          <a14:useLocalDpi xmlns:a14="http://schemas.microsoft.com/office/drawing/2010/main" val="0"/>
                        </a:ext>
                      </a:extLst>
                    </a:blip>
                    <a:stretch>
                      <a:fillRect/>
                    </a:stretch>
                  </pic:blipFill>
                  <pic:spPr>
                    <a:xfrm>
                      <a:off x="0" y="0"/>
                      <a:ext cx="5970097" cy="1765300"/>
                    </a:xfrm>
                    <a:prstGeom prst="rect">
                      <a:avLst/>
                    </a:prstGeom>
                  </pic:spPr>
                </pic:pic>
              </a:graphicData>
            </a:graphic>
            <wp14:sizeRelH relativeFrom="page">
              <wp14:pctWidth>0</wp14:pctWidth>
            </wp14:sizeRelH>
            <wp14:sizeRelV relativeFrom="page">
              <wp14:pctHeight>0</wp14:pctHeight>
            </wp14:sizeRelV>
          </wp:anchor>
        </w:drawing>
      </w:r>
      <w:r w:rsidR="00DA0DF4" w:rsidRPr="00DA0DF4">
        <w:rPr>
          <w:rFonts w:ascii="HG創英角ﾎﾟｯﾌﾟ体" w:eastAsia="HG創英角ﾎﾟｯﾌﾟ体" w:hAnsi="HG創英角ﾎﾟｯﾌﾟ体" w:cs="Meiryo UI" w:hint="eastAsia"/>
          <w:color w:val="191716" w:themeColor="background2" w:themeShade="1A"/>
          <w:sz w:val="72"/>
          <w:szCs w:val="72"/>
        </w:rPr>
        <w:t>キンダー</w:t>
      </w:r>
      <w:r w:rsidR="00D80134" w:rsidRPr="00DA0DF4">
        <w:rPr>
          <w:rFonts w:ascii="HG創英角ﾎﾟｯﾌﾟ体" w:eastAsia="HG創英角ﾎﾟｯﾌﾟ体" w:hAnsi="HG創英角ﾎﾟｯﾌﾟ体" w:cs="Meiryo UI" w:hint="eastAsia"/>
          <w:color w:val="191716" w:themeColor="background2" w:themeShade="1A"/>
          <w:sz w:val="72"/>
          <w:szCs w:val="72"/>
        </w:rPr>
        <w:t>カウンセラー紹介</w:t>
      </w:r>
    </w:p>
    <w:tbl>
      <w:tblPr>
        <w:tblpPr w:leftFromText="142" w:rightFromText="142" w:vertAnchor="text" w:horzAnchor="margin" w:tblpY="919"/>
        <w:tblW w:w="0" w:type="auto"/>
        <w:tblLayout w:type="fixed"/>
        <w:tblCellMar>
          <w:left w:w="0" w:type="dxa"/>
          <w:right w:w="0" w:type="dxa"/>
        </w:tblCellMar>
        <w:tblLook w:val="04A0" w:firstRow="1" w:lastRow="0" w:firstColumn="1" w:lastColumn="0" w:noHBand="0" w:noVBand="1"/>
        <w:tblDescription w:val="イベント情報"/>
      </w:tblPr>
      <w:tblGrid>
        <w:gridCol w:w="4225"/>
        <w:gridCol w:w="20"/>
        <w:gridCol w:w="5820"/>
      </w:tblGrid>
      <w:tr w:rsidR="002807AE" w:rsidRPr="00BD7A76" w:rsidTr="008403CC">
        <w:trPr>
          <w:trHeight w:val="7513"/>
        </w:trPr>
        <w:tc>
          <w:tcPr>
            <w:tcW w:w="4225" w:type="dxa"/>
          </w:tcPr>
          <w:p w:rsidR="002807AE" w:rsidRPr="00041924" w:rsidRDefault="00A62E12" w:rsidP="002807AE">
            <w:pPr>
              <w:rPr>
                <w:rFonts w:ascii="Meiryo UI" w:eastAsia="Meiryo UI" w:hAnsi="Meiryo UI" w:cs="Meiryo UI"/>
                <w:sz w:val="18"/>
              </w:rPr>
            </w:pPr>
            <w:r>
              <w:rPr>
                <w:rFonts w:ascii="Meiryo UI" w:eastAsia="Meiryo UI" w:hAnsi="Meiryo UI" w:cs="Meiryo UI"/>
                <w:noProof/>
                <w:sz w:val="18"/>
              </w:rPr>
              <w:drawing>
                <wp:inline distT="0" distB="0" distL="0" distR="0">
                  <wp:extent cx="2682875" cy="4489450"/>
                  <wp:effectExtent l="0" t="0" r="317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publicdomainq.net%2fimages%2f201703%2f10s%2fpublicdomainq-0006764eoi.jpg&amp;ehk=dHGp%2fO0HUk%2f%2blsndgxjbuw&amp;r=0&amp;pid=OfficeInsert"/>
                          <pic:cNvPicPr/>
                        </pic:nvPicPr>
                        <pic:blipFill>
                          <a:blip r:embed="rId10"/>
                          <a:stretch>
                            <a:fillRect/>
                          </a:stretch>
                        </pic:blipFill>
                        <pic:spPr>
                          <a:xfrm>
                            <a:off x="0" y="0"/>
                            <a:ext cx="2682875" cy="4489450"/>
                          </a:xfrm>
                          <a:prstGeom prst="rect">
                            <a:avLst/>
                          </a:prstGeom>
                        </pic:spPr>
                      </pic:pic>
                    </a:graphicData>
                  </a:graphic>
                </wp:inline>
              </w:drawing>
            </w:r>
          </w:p>
        </w:tc>
        <w:tc>
          <w:tcPr>
            <w:tcW w:w="20" w:type="dxa"/>
          </w:tcPr>
          <w:p w:rsidR="002807AE" w:rsidRPr="00BD7A76" w:rsidRDefault="002807AE" w:rsidP="002807AE">
            <w:pPr>
              <w:rPr>
                <w:rFonts w:ascii="Meiryo UI" w:eastAsia="Meiryo UI" w:hAnsi="Meiryo UI" w:cs="Meiryo UI"/>
                <w:sz w:val="18"/>
              </w:rPr>
            </w:pPr>
          </w:p>
        </w:tc>
        <w:tc>
          <w:tcPr>
            <w:tcW w:w="5820" w:type="dxa"/>
          </w:tcPr>
          <w:p w:rsidR="002807AE" w:rsidRDefault="002807AE" w:rsidP="002807AE">
            <w:pPr>
              <w:pStyle w:val="1"/>
              <w:ind w:left="1670" w:hangingChars="600" w:hanging="1670"/>
              <w:rPr>
                <w:rStyle w:val="10"/>
                <w:sz w:val="28"/>
              </w:rPr>
            </w:pPr>
            <w:r>
              <w:rPr>
                <w:rStyle w:val="10"/>
                <w:rFonts w:hint="eastAsia"/>
                <w:sz w:val="28"/>
              </w:rPr>
              <w:t xml:space="preserve">　</w:t>
            </w:r>
          </w:p>
          <w:p w:rsidR="008403CC" w:rsidRDefault="00DA0DF4" w:rsidP="002807AE">
            <w:pPr>
              <w:pStyle w:val="1"/>
              <w:ind w:leftChars="100" w:left="1997" w:hangingChars="500" w:hanging="1799"/>
              <w:rPr>
                <w:rStyle w:val="10"/>
                <w:rFonts w:ascii="HG丸ｺﾞｼｯｸM-PRO" w:eastAsia="HG丸ｺﾞｼｯｸM-PRO" w:hAnsi="HG丸ｺﾞｼｯｸM-PRO"/>
                <w:b/>
                <w:color w:val="0070C0"/>
                <w:sz w:val="36"/>
                <w:szCs w:val="36"/>
              </w:rPr>
            </w:pPr>
            <w:r>
              <w:rPr>
                <w:rStyle w:val="10"/>
                <w:rFonts w:ascii="HG丸ｺﾞｼｯｸM-PRO" w:eastAsia="HG丸ｺﾞｼｯｸM-PRO" w:hAnsi="HG丸ｺﾞｼｯｸM-PRO" w:hint="eastAsia"/>
                <w:b/>
                <w:color w:val="0070C0"/>
                <w:sz w:val="36"/>
                <w:szCs w:val="36"/>
              </w:rPr>
              <w:t>○○</w:t>
            </w:r>
            <w:r w:rsidR="00A62E12">
              <w:rPr>
                <w:rStyle w:val="10"/>
                <w:rFonts w:ascii="HG丸ｺﾞｼｯｸM-PRO" w:eastAsia="HG丸ｺﾞｼｯｸM-PRO" w:hAnsi="HG丸ｺﾞｼｯｸM-PRO" w:hint="eastAsia"/>
                <w:b/>
                <w:color w:val="0070C0"/>
                <w:sz w:val="36"/>
                <w:szCs w:val="36"/>
              </w:rPr>
              <w:t>保育</w:t>
            </w:r>
            <w:r w:rsidR="008403CC">
              <w:rPr>
                <w:rStyle w:val="10"/>
                <w:rFonts w:ascii="HG丸ｺﾞｼｯｸM-PRO" w:eastAsia="HG丸ｺﾞｼｯｸM-PRO" w:hAnsi="HG丸ｺﾞｼｯｸM-PRO" w:hint="eastAsia"/>
                <w:b/>
                <w:color w:val="0070C0"/>
                <w:sz w:val="36"/>
                <w:szCs w:val="36"/>
              </w:rPr>
              <w:t xml:space="preserve">園　</w:t>
            </w:r>
          </w:p>
          <w:p w:rsidR="002807AE" w:rsidRPr="008403CC" w:rsidRDefault="00DA0DF4" w:rsidP="008403CC">
            <w:pPr>
              <w:pStyle w:val="1"/>
              <w:ind w:firstLineChars="200" w:firstLine="880"/>
              <w:rPr>
                <w:rStyle w:val="10"/>
                <w:rFonts w:ascii="HG丸ｺﾞｼｯｸM-PRO" w:eastAsia="HG丸ｺﾞｼｯｸM-PRO" w:hAnsi="HG丸ｺﾞｼｯｸM-PRO"/>
                <w:b/>
                <w:sz w:val="44"/>
                <w:szCs w:val="44"/>
              </w:rPr>
            </w:pPr>
            <w:r>
              <w:rPr>
                <w:rStyle w:val="10"/>
                <w:rFonts w:ascii="HG丸ｺﾞｼｯｸM-PRO" w:eastAsia="HG丸ｺﾞｼｯｸM-PRO" w:hAnsi="HG丸ｺﾞｼｯｸM-PRO" w:hint="eastAsia"/>
                <w:b/>
                <w:color w:val="0070C0"/>
                <w:sz w:val="44"/>
                <w:szCs w:val="44"/>
              </w:rPr>
              <w:t>キンダー</w:t>
            </w:r>
            <w:r w:rsidR="002807AE" w:rsidRPr="008403CC">
              <w:rPr>
                <w:rStyle w:val="10"/>
                <w:rFonts w:ascii="HG丸ｺﾞｼｯｸM-PRO" w:eastAsia="HG丸ｺﾞｼｯｸM-PRO" w:hAnsi="HG丸ｺﾞｼｯｸM-PRO" w:hint="eastAsia"/>
                <w:b/>
                <w:color w:val="0070C0"/>
                <w:sz w:val="44"/>
                <w:szCs w:val="44"/>
              </w:rPr>
              <w:t>カウンセラー</w:t>
            </w:r>
          </w:p>
          <w:p w:rsidR="00A62E12" w:rsidRDefault="00A62E12" w:rsidP="00F33564">
            <w:pPr>
              <w:pStyle w:val="1"/>
              <w:ind w:firstLineChars="200" w:firstLine="1442"/>
              <w:rPr>
                <w:rStyle w:val="10"/>
                <w:rFonts w:ascii="HG丸ｺﾞｼｯｸM-PRO" w:eastAsia="HG丸ｺﾞｼｯｸM-PRO" w:hAnsi="HG丸ｺﾞｼｯｸM-PRO"/>
                <w:b/>
                <w:sz w:val="72"/>
                <w:szCs w:val="72"/>
              </w:rPr>
            </w:pPr>
            <w:r>
              <w:rPr>
                <w:rStyle w:val="10"/>
                <w:rFonts w:ascii="HG丸ｺﾞｼｯｸM-PRO" w:eastAsia="HG丸ｺﾞｼｯｸM-PRO" w:hAnsi="HG丸ｺﾞｼｯｸM-PRO" w:hint="eastAsia"/>
                <w:b/>
                <w:sz w:val="72"/>
                <w:szCs w:val="72"/>
              </w:rPr>
              <w:t>□□△△</w:t>
            </w:r>
          </w:p>
          <w:p w:rsidR="002807AE" w:rsidRPr="00BA1343" w:rsidRDefault="002807AE" w:rsidP="00A62E12">
            <w:pPr>
              <w:pStyle w:val="1"/>
              <w:ind w:firstLineChars="400" w:firstLine="1760"/>
              <w:rPr>
                <w:rStyle w:val="10"/>
                <w:rFonts w:ascii="HG丸ｺﾞｼｯｸM-PRO" w:eastAsia="HG丸ｺﾞｼｯｸM-PRO" w:hAnsi="HG丸ｺﾞｼｯｸM-PRO"/>
                <w:b/>
                <w:sz w:val="44"/>
                <w:szCs w:val="44"/>
              </w:rPr>
            </w:pPr>
            <w:r w:rsidRPr="00BA1343">
              <w:rPr>
                <w:rStyle w:val="10"/>
                <w:rFonts w:ascii="HG丸ｺﾞｼｯｸM-PRO" w:eastAsia="HG丸ｺﾞｼｯｸM-PRO" w:hAnsi="HG丸ｺﾞｼｯｸM-PRO" w:hint="eastAsia"/>
                <w:b/>
                <w:sz w:val="44"/>
                <w:szCs w:val="44"/>
              </w:rPr>
              <w:t>（</w:t>
            </w:r>
            <w:r w:rsidR="00A62E12">
              <w:rPr>
                <w:rStyle w:val="10"/>
                <w:rFonts w:ascii="HG丸ｺﾞｼｯｸM-PRO" w:eastAsia="HG丸ｺﾞｼｯｸM-PRO" w:hAnsi="HG丸ｺﾞｼｯｸM-PRO" w:hint="eastAsia"/>
                <w:b/>
                <w:sz w:val="44"/>
                <w:szCs w:val="44"/>
              </w:rPr>
              <w:t>ふりがな</w:t>
            </w:r>
            <w:r w:rsidRPr="00BA1343">
              <w:rPr>
                <w:rStyle w:val="10"/>
                <w:rFonts w:ascii="HG丸ｺﾞｼｯｸM-PRO" w:eastAsia="HG丸ｺﾞｼｯｸM-PRO" w:hAnsi="HG丸ｺﾞｼｯｸM-PRO" w:hint="eastAsia"/>
                <w:b/>
                <w:sz w:val="44"/>
                <w:szCs w:val="44"/>
              </w:rPr>
              <w:t>）</w:t>
            </w:r>
          </w:p>
          <w:p w:rsidR="002807AE" w:rsidRPr="00056E8B" w:rsidRDefault="002807AE" w:rsidP="002807AE">
            <w:pPr>
              <w:ind w:left="198" w:hangingChars="100" w:hanging="198"/>
              <w:rPr>
                <w:rFonts w:ascii="AR丸ゴシック体M" w:eastAsia="AR丸ゴシック体M"/>
                <w:sz w:val="28"/>
                <w:szCs w:val="28"/>
              </w:rPr>
            </w:pPr>
            <w:r>
              <w:rPr>
                <w:rFonts w:hint="eastAsia"/>
              </w:rPr>
              <w:t xml:space="preserve">　</w:t>
            </w:r>
            <w:r w:rsidRPr="00056E8B">
              <w:rPr>
                <w:rFonts w:ascii="AR丸ゴシック体M" w:eastAsia="AR丸ゴシック体M" w:hint="eastAsia"/>
                <w:sz w:val="28"/>
                <w:szCs w:val="28"/>
              </w:rPr>
              <w:t>子育ての悩みやお子様に関して気になることについて，一緒に考えてまいります。</w:t>
            </w:r>
          </w:p>
          <w:p w:rsidR="002807AE" w:rsidRDefault="002807AE" w:rsidP="002807AE">
            <w:pPr>
              <w:ind w:left="278" w:hangingChars="100" w:hanging="278"/>
              <w:rPr>
                <w:rFonts w:ascii="AR丸ゴシック体M" w:eastAsia="AR丸ゴシック体M"/>
                <w:sz w:val="28"/>
                <w:szCs w:val="28"/>
              </w:rPr>
            </w:pPr>
            <w:r w:rsidRPr="00056E8B">
              <w:rPr>
                <w:rFonts w:ascii="AR丸ゴシック体M" w:eastAsia="AR丸ゴシック体M" w:hint="eastAsia"/>
                <w:sz w:val="28"/>
                <w:szCs w:val="28"/>
              </w:rPr>
              <w:t xml:space="preserve">　相談内容はどんなことでもかまいません。　相談申込をされる場合に，相談内容をお話していただく必要はございません。</w:t>
            </w:r>
          </w:p>
          <w:p w:rsidR="002807AE" w:rsidRPr="0062680C" w:rsidRDefault="002807AE" w:rsidP="002807AE">
            <w:pPr>
              <w:ind w:firstLineChars="300" w:firstLine="956"/>
              <w:rPr>
                <w:rFonts w:ascii="AR丸ゴシック体M" w:eastAsia="AR丸ゴシック体M"/>
                <w:b/>
                <w:sz w:val="32"/>
                <w:szCs w:val="32"/>
              </w:rPr>
            </w:pPr>
            <w:r w:rsidRPr="0062680C">
              <w:rPr>
                <w:rFonts w:ascii="AR丸ゴシック体M" w:eastAsia="AR丸ゴシック体M" w:hint="eastAsia"/>
                <w:b/>
                <w:sz w:val="32"/>
                <w:szCs w:val="32"/>
              </w:rPr>
              <w:t>☆</w:t>
            </w:r>
            <w:r w:rsidRPr="00C04770">
              <w:rPr>
                <w:rFonts w:ascii="AR丸ゴシック体M" w:eastAsia="AR丸ゴシック体M" w:hint="eastAsia"/>
                <w:b/>
                <w:color w:val="FF0000"/>
                <w:sz w:val="32"/>
                <w:szCs w:val="32"/>
                <w:u w:val="single"/>
              </w:rPr>
              <w:t>秘密厳守・相談無料</w:t>
            </w:r>
            <w:r w:rsidRPr="0062680C">
              <w:rPr>
                <w:rFonts w:ascii="AR丸ゴシック体M" w:eastAsia="AR丸ゴシック体M" w:hint="eastAsia"/>
                <w:b/>
                <w:sz w:val="32"/>
                <w:szCs w:val="32"/>
              </w:rPr>
              <w:t>です。</w:t>
            </w:r>
          </w:p>
          <w:p w:rsidR="002807AE" w:rsidRPr="008403CC" w:rsidRDefault="00DA0DF4" w:rsidP="008403CC">
            <w:pPr>
              <w:ind w:left="278" w:hangingChars="100" w:hanging="278"/>
              <w:rPr>
                <w:rFonts w:ascii="AR丸ゴシック体M" w:eastAsia="AR丸ゴシック体M"/>
                <w:sz w:val="28"/>
                <w:szCs w:val="28"/>
              </w:rPr>
            </w:pPr>
            <w:r>
              <w:rPr>
                <w:rFonts w:ascii="AR丸ゴシック体M" w:eastAsia="AR丸ゴシック体M" w:hint="eastAsia"/>
                <w:sz w:val="28"/>
                <w:szCs w:val="28"/>
              </w:rPr>
              <w:t xml:space="preserve">　「保育カウンセリング通信</w:t>
            </w:r>
            <w:r w:rsidR="00512883">
              <w:rPr>
                <w:rFonts w:ascii="AR丸ゴシック体M" w:eastAsia="AR丸ゴシック体M" w:hint="eastAsia"/>
                <w:sz w:val="28"/>
                <w:szCs w:val="28"/>
              </w:rPr>
              <w:t>」</w:t>
            </w:r>
            <w:r>
              <w:rPr>
                <w:rFonts w:ascii="AR丸ゴシック体M" w:eastAsia="AR丸ゴシック体M" w:hint="eastAsia"/>
                <w:sz w:val="28"/>
                <w:szCs w:val="28"/>
              </w:rPr>
              <w:t>等</w:t>
            </w:r>
            <w:r w:rsidR="00512883">
              <w:rPr>
                <w:rFonts w:ascii="AR丸ゴシック体M" w:eastAsia="AR丸ゴシック体M" w:hint="eastAsia"/>
                <w:sz w:val="28"/>
                <w:szCs w:val="28"/>
              </w:rPr>
              <w:t>にて，</w:t>
            </w:r>
            <w:r w:rsidR="002807AE" w:rsidRPr="00056E8B">
              <w:rPr>
                <w:rFonts w:ascii="AR丸ゴシック体M" w:eastAsia="AR丸ゴシック体M" w:hint="eastAsia"/>
                <w:sz w:val="28"/>
                <w:szCs w:val="28"/>
              </w:rPr>
              <w:t>保育園への訪問日をお知らせいたします。</w:t>
            </w:r>
          </w:p>
        </w:tc>
      </w:tr>
    </w:tbl>
    <w:p w:rsidR="00824335" w:rsidRPr="00824335" w:rsidRDefault="00824335" w:rsidP="00824335">
      <w:bookmarkStart w:id="0" w:name="_GoBack"/>
      <w:bookmarkEnd w:id="0"/>
    </w:p>
    <w:p w:rsidR="00BA1343" w:rsidRDefault="00BA1343">
      <w:pPr>
        <w:pStyle w:val="af2"/>
        <w:rPr>
          <w:rFonts w:ascii="Meiryo UI" w:eastAsia="Meiryo UI" w:hAnsi="Meiryo UI" w:cs="Meiryo UI"/>
          <w:sz w:val="44"/>
          <w:szCs w:val="44"/>
        </w:rPr>
      </w:pPr>
      <w:r w:rsidRPr="00BA1343">
        <w:rPr>
          <w:rFonts w:ascii="Meiryo UI" w:eastAsia="Meiryo UI" w:hAnsi="Meiryo UI" w:cs="Meiryo UI" w:hint="eastAsia"/>
          <w:sz w:val="44"/>
          <w:szCs w:val="44"/>
        </w:rPr>
        <w:t>お気軽に担任の先生または事務所へお問い合わせください。</w:t>
      </w:r>
    </w:p>
    <w:p w:rsidR="002807AE" w:rsidRDefault="00824335" w:rsidP="00824335">
      <w:pPr>
        <w:pStyle w:val="af2"/>
        <w:rPr>
          <w:rFonts w:ascii="Meiryo UI" w:eastAsia="Meiryo UI" w:hAnsi="Meiryo UI" w:cs="Meiryo UI"/>
          <w:sz w:val="28"/>
          <w:szCs w:val="28"/>
        </w:rPr>
      </w:pPr>
      <w:r>
        <w:rPr>
          <w:rFonts w:ascii="AR丸ゴシック体M" w:eastAsia="AR丸ゴシック体M" w:hint="eastAsia"/>
          <w:b/>
          <w:noProof/>
          <w:sz w:val="32"/>
          <w:szCs w:val="32"/>
        </w:rPr>
        <mc:AlternateContent>
          <mc:Choice Requires="wps">
            <w:drawing>
              <wp:anchor distT="0" distB="0" distL="114300" distR="114300" simplePos="0" relativeHeight="251661312" behindDoc="0" locked="0" layoutInCell="1" allowOverlap="1">
                <wp:simplePos x="0" y="0"/>
                <wp:positionH relativeFrom="margin">
                  <wp:posOffset>1108005</wp:posOffset>
                </wp:positionH>
                <wp:positionV relativeFrom="paragraph">
                  <wp:posOffset>131660</wp:posOffset>
                </wp:positionV>
                <wp:extent cx="144000" cy="187200"/>
                <wp:effectExtent l="0" t="19050" r="46990" b="41910"/>
                <wp:wrapNone/>
                <wp:docPr id="5" name="右矢印 5"/>
                <wp:cNvGraphicFramePr/>
                <a:graphic xmlns:a="http://schemas.openxmlformats.org/drawingml/2006/main">
                  <a:graphicData uri="http://schemas.microsoft.com/office/word/2010/wordprocessingShape">
                    <wps:wsp>
                      <wps:cNvSpPr/>
                      <wps:spPr>
                        <a:xfrm>
                          <a:off x="0" y="0"/>
                          <a:ext cx="144000" cy="18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CAE2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87.25pt;margin-top:10.35pt;width:11.35pt;height:14.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" adj="10800" fillcolor="#03a996 [3204]" strokecolor="#01534a [1604]" strokeweight="1pt">
                <w10:wrap anchorx="margin"/>
              </v:shape>
            </w:pict>
          </mc:Fallback>
        </mc:AlternateContent>
      </w:r>
      <w:r w:rsidR="00BA1343">
        <w:rPr>
          <w:rFonts w:ascii="Meiryo UI" w:eastAsia="Meiryo UI" w:hAnsi="Meiryo UI" w:cs="Meiryo UI" w:hint="eastAsia"/>
          <w:sz w:val="44"/>
          <w:szCs w:val="44"/>
        </w:rPr>
        <w:t xml:space="preserve">　</w:t>
      </w:r>
      <w:r>
        <w:rPr>
          <w:rFonts w:ascii="Meiryo UI" w:eastAsia="Meiryo UI" w:hAnsi="Meiryo UI" w:cs="Meiryo UI" w:hint="eastAsia"/>
          <w:sz w:val="44"/>
          <w:szCs w:val="44"/>
        </w:rPr>
        <w:t xml:space="preserve">　　</w:t>
      </w:r>
      <w:r w:rsidR="002807AE">
        <w:rPr>
          <w:rFonts w:ascii="Meiryo UI" w:eastAsia="Meiryo UI" w:hAnsi="Meiryo UI" w:cs="Meiryo UI" w:hint="eastAsia"/>
          <w:sz w:val="44"/>
          <w:szCs w:val="44"/>
        </w:rPr>
        <w:t xml:space="preserve">　　　　</w:t>
      </w:r>
      <w:r w:rsidR="00BA1343" w:rsidRPr="00BA1343">
        <w:rPr>
          <w:rFonts w:ascii="Meiryo UI" w:eastAsia="Meiryo UI" w:hAnsi="Meiryo UI" w:cs="Meiryo UI" w:hint="eastAsia"/>
          <w:sz w:val="28"/>
          <w:szCs w:val="28"/>
        </w:rPr>
        <w:t>保護者カウンセリング</w:t>
      </w:r>
      <w:r w:rsidR="00512883">
        <w:rPr>
          <w:rFonts w:ascii="Meiryo UI" w:eastAsia="Meiryo UI" w:hAnsi="Meiryo UI" w:cs="Meiryo UI" w:hint="eastAsia"/>
          <w:sz w:val="28"/>
          <w:szCs w:val="28"/>
        </w:rPr>
        <w:t>の申込先は</w:t>
      </w:r>
      <w:r w:rsidR="0062680C">
        <w:rPr>
          <w:rFonts w:ascii="Meiryo UI" w:eastAsia="Meiryo UI" w:hAnsi="Meiryo UI" w:cs="Meiryo UI" w:hint="eastAsia"/>
          <w:sz w:val="28"/>
          <w:szCs w:val="28"/>
        </w:rPr>
        <w:t>保育園です。</w:t>
      </w:r>
      <w:r w:rsidR="00BA1343">
        <w:rPr>
          <w:rFonts w:ascii="Meiryo UI" w:eastAsia="Meiryo UI" w:hAnsi="Meiryo UI" w:cs="Meiryo UI" w:hint="eastAsia"/>
          <w:sz w:val="28"/>
          <w:szCs w:val="28"/>
        </w:rPr>
        <w:t xml:space="preserve"> </w:t>
      </w:r>
    </w:p>
    <w:p w:rsidR="002807AE" w:rsidRDefault="002807AE" w:rsidP="00A415F7">
      <w:pPr>
        <w:pStyle w:val="af2"/>
        <w:rPr>
          <w:rFonts w:ascii="Meiryo UI" w:eastAsia="Meiryo UI" w:hAnsi="Meiryo UI" w:cs="Meiryo UI"/>
          <w:b/>
          <w:sz w:val="24"/>
          <w:szCs w:val="24"/>
        </w:rPr>
      </w:pPr>
      <w:r>
        <w:rPr>
          <w:rFonts w:ascii="AR丸ゴシック体M" w:eastAsia="AR丸ゴシック体M" w:hint="eastAsia"/>
          <w:b/>
          <w:noProof/>
          <w:sz w:val="32"/>
          <w:szCs w:val="32"/>
        </w:rPr>
        <w:drawing>
          <wp:anchor distT="0" distB="0" distL="114300" distR="114300" simplePos="0" relativeHeight="251660288" behindDoc="0" locked="0" layoutInCell="1" allowOverlap="1">
            <wp:simplePos x="0" y="0"/>
            <wp:positionH relativeFrom="column">
              <wp:posOffset>5821670</wp:posOffset>
            </wp:positionH>
            <wp:positionV relativeFrom="paragraph">
              <wp:posOffset>80340</wp:posOffset>
            </wp:positionV>
            <wp:extent cx="805815" cy="48387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3KPJY75.jpg"/>
                    <pic:cNvPicPr/>
                  </pic:nvPicPr>
                  <pic:blipFill>
                    <a:blip r:embed="rId11">
                      <a:extLst>
                        <a:ext uri="{28A0092B-C50C-407E-A947-70E740481C1C}">
                          <a14:useLocalDpi xmlns:a14="http://schemas.microsoft.com/office/drawing/2010/main" val="0"/>
                        </a:ext>
                      </a:extLst>
                    </a:blip>
                    <a:stretch>
                      <a:fillRect/>
                    </a:stretch>
                  </pic:blipFill>
                  <pic:spPr>
                    <a:xfrm>
                      <a:off x="0" y="0"/>
                      <a:ext cx="805815" cy="483870"/>
                    </a:xfrm>
                    <a:prstGeom prst="rect">
                      <a:avLst/>
                    </a:prstGeom>
                  </pic:spPr>
                </pic:pic>
              </a:graphicData>
            </a:graphic>
            <wp14:sizeRelH relativeFrom="page">
              <wp14:pctWidth>0</wp14:pctWidth>
            </wp14:sizeRelH>
            <wp14:sizeRelV relativeFrom="page">
              <wp14:pctHeight>0</wp14:pctHeight>
            </wp14:sizeRelV>
          </wp:anchor>
        </w:drawing>
      </w:r>
      <w:r w:rsidR="0062680C">
        <w:rPr>
          <w:rFonts w:ascii="Meiryo UI" w:eastAsia="Meiryo UI" w:hAnsi="Meiryo UI" w:cs="Meiryo UI" w:hint="eastAsia"/>
          <w:sz w:val="28"/>
          <w:szCs w:val="28"/>
        </w:rPr>
        <w:t xml:space="preserve">　</w:t>
      </w:r>
      <w:r w:rsidR="00BA1343" w:rsidRPr="00BA1343">
        <w:rPr>
          <w:rFonts w:ascii="Meiryo UI" w:eastAsia="Meiryo UI" w:hAnsi="Meiryo UI" w:cs="Meiryo UI" w:hint="eastAsia"/>
          <w:b/>
          <w:sz w:val="24"/>
          <w:szCs w:val="24"/>
        </w:rPr>
        <w:t>☆保育園</w:t>
      </w:r>
      <w:r>
        <w:rPr>
          <w:rFonts w:ascii="Meiryo UI" w:eastAsia="Meiryo UI" w:hAnsi="Meiryo UI" w:cs="Meiryo UI" w:hint="eastAsia"/>
          <w:b/>
          <w:sz w:val="24"/>
          <w:szCs w:val="24"/>
        </w:rPr>
        <w:t>訪問時に各クラスの様子を一緒に活動しながら見させていただくことがございます。</w:t>
      </w:r>
    </w:p>
    <w:p w:rsidR="00BA1343" w:rsidRPr="002807AE" w:rsidRDefault="00BA1343" w:rsidP="00A415F7">
      <w:pPr>
        <w:pStyle w:val="af2"/>
        <w:ind w:firstLineChars="200" w:firstLine="477"/>
        <w:rPr>
          <w:rFonts w:ascii="Meiryo UI" w:eastAsia="Meiryo UI" w:hAnsi="Meiryo UI" w:cs="Meiryo UI"/>
          <w:sz w:val="28"/>
          <w:szCs w:val="28"/>
        </w:rPr>
      </w:pPr>
      <w:r w:rsidRPr="00BA1343">
        <w:rPr>
          <w:rFonts w:ascii="Meiryo UI" w:eastAsia="Meiryo UI" w:hAnsi="Meiryo UI" w:cs="Meiryo UI" w:hint="eastAsia"/>
          <w:b/>
          <w:sz w:val="24"/>
          <w:szCs w:val="24"/>
        </w:rPr>
        <w:t>ご了承ください。</w:t>
      </w:r>
    </w:p>
    <w:sectPr w:rsidR="00BA1343" w:rsidRPr="002807AE" w:rsidSect="002807AE">
      <w:pgSz w:w="12240" w:h="15840" w:code="1"/>
      <w:pgMar w:top="1361" w:right="964" w:bottom="1134" w:left="964" w:header="720" w:footer="794" w:gutter="0"/>
      <w:cols w:space="720"/>
      <w:docGrid w:type="linesAndChars" w:linePitch="325" w:charSpace="-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A6" w:rsidRDefault="005A2BA6">
      <w:pPr>
        <w:spacing w:after="0" w:line="240" w:lineRule="auto"/>
      </w:pPr>
      <w:r>
        <w:separator/>
      </w:r>
    </w:p>
  </w:endnote>
  <w:endnote w:type="continuationSeparator" w:id="0">
    <w:p w:rsidR="005A2BA6" w:rsidRDefault="005A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2AFF" w:usb1="4000ACFF" w:usb2="00000001" w:usb3="00000000" w:csb0="000001F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A6" w:rsidRDefault="005A2BA6">
      <w:pPr>
        <w:spacing w:after="0" w:line="240" w:lineRule="auto"/>
      </w:pPr>
      <w:r>
        <w:separator/>
      </w:r>
    </w:p>
  </w:footnote>
  <w:footnote w:type="continuationSeparator" w:id="0">
    <w:p w:rsidR="005A2BA6" w:rsidRDefault="005A2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rawingGridHorizontalSpacing w:val="99"/>
  <w:drawingGridVerticalSpacing w:val="325"/>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34"/>
    <w:rsid w:val="00041924"/>
    <w:rsid w:val="00056E8B"/>
    <w:rsid w:val="00063FE7"/>
    <w:rsid w:val="000A24FC"/>
    <w:rsid w:val="0016003F"/>
    <w:rsid w:val="002611A6"/>
    <w:rsid w:val="002807AE"/>
    <w:rsid w:val="003A5F1F"/>
    <w:rsid w:val="00512883"/>
    <w:rsid w:val="005A2BA6"/>
    <w:rsid w:val="0062680C"/>
    <w:rsid w:val="006764E4"/>
    <w:rsid w:val="00824335"/>
    <w:rsid w:val="008403CC"/>
    <w:rsid w:val="00A415F7"/>
    <w:rsid w:val="00A54ED0"/>
    <w:rsid w:val="00A62E12"/>
    <w:rsid w:val="00B91F99"/>
    <w:rsid w:val="00BA1343"/>
    <w:rsid w:val="00BD7A76"/>
    <w:rsid w:val="00BE601B"/>
    <w:rsid w:val="00C04770"/>
    <w:rsid w:val="00C269FF"/>
    <w:rsid w:val="00CD69C8"/>
    <w:rsid w:val="00D80134"/>
    <w:rsid w:val="00DA0DF4"/>
    <w:rsid w:val="00EE400C"/>
    <w:rsid w:val="00F335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678EB71"/>
  <w15:chartTrackingRefBased/>
  <w15:docId w15:val="{F0B83E8E-AD61-4B55-9E1D-4F14446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027E6F" w:themeColor="accent1" w:themeShade="BF"/>
      <w:spacing w:val="-10"/>
      <w:kern w:val="28"/>
      <w:sz w:val="104"/>
    </w:rPr>
  </w:style>
  <w:style w:type="table" w:customStyle="1" w:styleId="a7">
    <w:name w:val="テーブル グリッド"/>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1"/>
    <w:rPr>
      <w:rFonts w:asciiTheme="majorHAnsi" w:eastAsiaTheme="majorEastAsia" w:hAnsiTheme="majorHAnsi" w:cstheme="majorBidi"/>
      <w:b/>
      <w:bCs/>
      <w:color w:val="352F25" w:themeColor="text2"/>
      <w:sz w:val="32"/>
    </w:rPr>
  </w:style>
  <w:style w:type="paragraph" w:customStyle="1" w:styleId="a">
    <w:name w:val="箇条書きリスト"/>
    <w:basedOn w:val="a0"/>
    <w:uiPriority w:val="1"/>
    <w:unhideWhenUsed/>
    <w:qFormat/>
    <w:pPr>
      <w:numPr>
        <w:numId w:val="1"/>
      </w:numPr>
    </w:pPr>
  </w:style>
  <w:style w:type="paragraph" w:customStyle="1" w:styleId="a8">
    <w:name w:val="キャプション"/>
    <w:basedOn w:val="a0"/>
    <w:next w:val="a0"/>
    <w:uiPriority w:val="2"/>
    <w:unhideWhenUsed/>
    <w:qFormat/>
    <w:pPr>
      <w:spacing w:after="0" w:line="240" w:lineRule="auto"/>
    </w:pPr>
    <w:rPr>
      <w:i/>
      <w:iCs/>
      <w:sz w:val="16"/>
    </w:rPr>
  </w:style>
  <w:style w:type="character" w:customStyle="1" w:styleId="a9">
    <w:name w:val="強調"/>
    <w:basedOn w:val="a1"/>
    <w:uiPriority w:val="2"/>
    <w:qFormat/>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qFormat/>
    <w:pPr>
      <w:tabs>
        <w:tab w:val="center" w:pos="4680"/>
        <w:tab w:val="right" w:pos="9360"/>
      </w:tabs>
      <w:spacing w:after="0"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customStyle="1" w:styleId="af">
    <w:name w:val="間隔なし"/>
    <w:uiPriority w:val="36"/>
    <w:unhideWhenUsed/>
    <w:qFormat/>
    <w:pPr>
      <w:spacing w:after="0" w:line="240" w:lineRule="auto"/>
    </w:pPr>
  </w:style>
  <w:style w:type="paragraph" w:styleId="af0">
    <w:name w:val="Date"/>
    <w:basedOn w:val="a0"/>
    <w:next w:val="a0"/>
    <w:link w:val="af1"/>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027E6F" w:themeColor="accent1" w:themeShade="BF"/>
      <w:sz w:val="52"/>
    </w:rPr>
  </w:style>
  <w:style w:type="paragraph" w:customStyle="1" w:styleId="af2">
    <w:name w:val="住所"/>
    <w:basedOn w:val="a0"/>
    <w:uiPriority w:val="4"/>
    <w:qFormat/>
    <w:pPr>
      <w:spacing w:after="0" w:line="240" w:lineRule="auto"/>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000;&#23376;\AppData\Roaming\Microsoft\Templates\&#12499;&#12472;&#12493;&#12473;&#29992;&#12481;&#12521;&#12471;.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2.xml><?xml version="1.0" encoding="utf-8"?>
<ds:datastoreItem xmlns:ds="http://schemas.openxmlformats.org/officeDocument/2006/customXml" ds:itemID="{7946EA7A-CA85-4906-BB4F-F6FA183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ビジネス用チラシ</Template>
  <TotalTime>5</TotalTime>
  <Pages>1</Pages>
  <Words>46</Words>
  <Characters>266</Characters>
  <Application>Microsoft Office Word</Application>
  <DocSecurity>0</DocSecurity>
  <Lines>2</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&lt;[Event Date]&gt; &lt;[Event Time]&gt;</vt:lpstr>
      <vt:lpstr>        &lt;[Event Address, City, ST  ZIP Code]&gt;/</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yamamori</dc:creator>
  <cp:keywords/>
  <dc:description/>
  <cp:lastModifiedBy>山森紀子</cp:lastModifiedBy>
  <cp:revision>4</cp:revision>
  <dcterms:created xsi:type="dcterms:W3CDTF">2018-03-15T05:16:00Z</dcterms:created>
  <dcterms:modified xsi:type="dcterms:W3CDTF">2018-03-31T14:22:00Z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